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9D1A5" w14:textId="7BF72B0C" w:rsidR="006F7483" w:rsidRPr="00130BE2" w:rsidRDefault="00E86B7F">
      <w:pPr>
        <w:rPr>
          <w:b/>
          <w:bCs/>
          <w:u w:val="single"/>
          <w:lang w:val="en-US"/>
        </w:rPr>
      </w:pPr>
      <w:r w:rsidRPr="00130BE2">
        <w:rPr>
          <w:b/>
          <w:bCs/>
          <w:u w:val="single"/>
          <w:lang w:val="en-US"/>
        </w:rPr>
        <w:t xml:space="preserve">Analysis of responses to questionnaire sent out by the working party regarding the BESS planning </w:t>
      </w:r>
      <w:proofErr w:type="gramStart"/>
      <w:r w:rsidRPr="00130BE2">
        <w:rPr>
          <w:b/>
          <w:bCs/>
          <w:u w:val="single"/>
          <w:lang w:val="en-US"/>
        </w:rPr>
        <w:t>application</w:t>
      </w:r>
      <w:proofErr w:type="gramEnd"/>
    </w:p>
    <w:p w14:paraId="47C68CB6" w14:textId="4B0B7DA9" w:rsidR="00E86B7F" w:rsidRDefault="00E86B7F">
      <w:pPr>
        <w:rPr>
          <w:lang w:val="en-US"/>
        </w:rPr>
      </w:pPr>
      <w:r>
        <w:rPr>
          <w:lang w:val="en-US"/>
        </w:rPr>
        <w:t xml:space="preserve">The questionnaire was designed by the working party which had been given a </w:t>
      </w:r>
      <w:proofErr w:type="gramStart"/>
      <w:r>
        <w:rPr>
          <w:lang w:val="en-US"/>
        </w:rPr>
        <w:t>terms of reference</w:t>
      </w:r>
      <w:proofErr w:type="gramEnd"/>
      <w:r>
        <w:rPr>
          <w:lang w:val="en-US"/>
        </w:rPr>
        <w:t xml:space="preserve"> by the Parish Council to research the S</w:t>
      </w:r>
      <w:r w:rsidR="00130BE2">
        <w:rPr>
          <w:lang w:val="en-US"/>
        </w:rPr>
        <w:t>t</w:t>
      </w:r>
      <w:r>
        <w:rPr>
          <w:lang w:val="en-US"/>
        </w:rPr>
        <w:t xml:space="preserve">atera BESS proposal and </w:t>
      </w:r>
      <w:r w:rsidR="00130BE2">
        <w:rPr>
          <w:lang w:val="en-US"/>
        </w:rPr>
        <w:t>e</w:t>
      </w:r>
      <w:r>
        <w:rPr>
          <w:lang w:val="en-US"/>
        </w:rPr>
        <w:t>licit responses from the Granborough community.</w:t>
      </w:r>
    </w:p>
    <w:p w14:paraId="092FD571" w14:textId="1AA1D9B6" w:rsidR="00E86B7F" w:rsidRDefault="00E86B7F">
      <w:pPr>
        <w:rPr>
          <w:lang w:val="en-US"/>
        </w:rPr>
      </w:pPr>
      <w:r>
        <w:rPr>
          <w:lang w:val="en-US"/>
        </w:rPr>
        <w:t>The questionnaire was distributed during the week commencing 18</w:t>
      </w:r>
      <w:r w:rsidRPr="00E86B7F">
        <w:rPr>
          <w:vertAlign w:val="superscript"/>
          <w:lang w:val="en-US"/>
        </w:rPr>
        <w:t>th</w:t>
      </w:r>
      <w:r>
        <w:rPr>
          <w:lang w:val="en-US"/>
        </w:rPr>
        <w:t xml:space="preserve"> December with invitation for residents to respond with the paper questionnaire or through online survey monkey.  All responses were accepted by 15 January 2024.</w:t>
      </w:r>
    </w:p>
    <w:p w14:paraId="7089F7A6" w14:textId="6DDD751A" w:rsidR="00E86B7F" w:rsidRDefault="00E454EE">
      <w:pPr>
        <w:rPr>
          <w:lang w:val="en-US"/>
        </w:rPr>
      </w:pPr>
      <w:r>
        <w:rPr>
          <w:lang w:val="en-US"/>
        </w:rPr>
        <w:t>272</w:t>
      </w:r>
      <w:r w:rsidR="00E86B7F">
        <w:rPr>
          <w:lang w:val="en-US"/>
        </w:rPr>
        <w:t xml:space="preserve"> questionnaire responses were received, </w:t>
      </w:r>
      <w:r w:rsidR="009C7018">
        <w:rPr>
          <w:lang w:val="en-US"/>
        </w:rPr>
        <w:t xml:space="preserve">representing approximately </w:t>
      </w:r>
      <w:r w:rsidR="00D6503B">
        <w:rPr>
          <w:lang w:val="en-US"/>
        </w:rPr>
        <w:t>50</w:t>
      </w:r>
      <w:r w:rsidR="009C7018">
        <w:rPr>
          <w:lang w:val="en-US"/>
        </w:rPr>
        <w:t xml:space="preserve">% of the total village population.  </w:t>
      </w:r>
      <w:r w:rsidR="00E86B7F">
        <w:rPr>
          <w:lang w:val="en-US"/>
        </w:rPr>
        <w:t>2</w:t>
      </w:r>
      <w:r>
        <w:rPr>
          <w:lang w:val="en-US"/>
        </w:rPr>
        <w:t>30</w:t>
      </w:r>
      <w:r w:rsidR="00E86B7F">
        <w:rPr>
          <w:lang w:val="en-US"/>
        </w:rPr>
        <w:t xml:space="preserve"> (85%) were against the application, and 4</w:t>
      </w:r>
      <w:r>
        <w:rPr>
          <w:lang w:val="en-US"/>
        </w:rPr>
        <w:t>2</w:t>
      </w:r>
      <w:r w:rsidR="00E86B7F">
        <w:rPr>
          <w:lang w:val="en-US"/>
        </w:rPr>
        <w:t xml:space="preserve"> (15%) were in </w:t>
      </w:r>
      <w:proofErr w:type="spellStart"/>
      <w:r w:rsidR="00E86B7F">
        <w:rPr>
          <w:lang w:val="en-US"/>
        </w:rPr>
        <w:t>favour</w:t>
      </w:r>
      <w:proofErr w:type="spellEnd"/>
      <w:r w:rsidR="00E86B7F">
        <w:rPr>
          <w:lang w:val="en-US"/>
        </w:rPr>
        <w:t xml:space="preserve"> of the </w:t>
      </w:r>
      <w:proofErr w:type="gramStart"/>
      <w:r w:rsidR="00E86B7F">
        <w:rPr>
          <w:lang w:val="en-US"/>
        </w:rPr>
        <w:t>application</w:t>
      </w:r>
      <w:r w:rsidR="009C7018">
        <w:rPr>
          <w:lang w:val="en-US"/>
        </w:rPr>
        <w:t>, or</w:t>
      </w:r>
      <w:proofErr w:type="gramEnd"/>
      <w:r w:rsidR="009C7018">
        <w:rPr>
          <w:lang w:val="en-US"/>
        </w:rPr>
        <w:t xml:space="preserve"> were undecided</w:t>
      </w:r>
      <w:r w:rsidR="00E86B7F">
        <w:rPr>
          <w:lang w:val="en-US"/>
        </w:rPr>
        <w:t>.</w:t>
      </w:r>
      <w:r w:rsidR="009C7018">
        <w:rPr>
          <w:lang w:val="en-US"/>
        </w:rPr>
        <w:t xml:space="preserve"> </w:t>
      </w:r>
    </w:p>
    <w:p w14:paraId="0C83BC72" w14:textId="09137C50" w:rsidR="001663A6" w:rsidRDefault="001663A6">
      <w:pPr>
        <w:rPr>
          <w:lang w:val="en-US"/>
        </w:rPr>
      </w:pPr>
      <w:r>
        <w:rPr>
          <w:lang w:val="en-US"/>
        </w:rPr>
        <w:t>(The figures shown below are the percentages of all comments, NOT the percentages of the total of respondents)</w:t>
      </w:r>
      <w:r w:rsidR="009C7018">
        <w:rPr>
          <w:lang w:val="en-US"/>
        </w:rPr>
        <w:t>.</w:t>
      </w:r>
    </w:p>
    <w:p w14:paraId="35EC5066" w14:textId="20BB08A9" w:rsidR="00E86B7F" w:rsidRDefault="00AE6E02">
      <w:pPr>
        <w:rPr>
          <w:lang w:val="en-US"/>
        </w:rPr>
      </w:pPr>
      <w:r>
        <w:rPr>
          <w:lang w:val="en-US"/>
        </w:rPr>
        <w:t>T</w:t>
      </w:r>
      <w:r w:rsidR="00E86B7F">
        <w:rPr>
          <w:lang w:val="en-US"/>
        </w:rPr>
        <w:t xml:space="preserve">he largest concern amongst respondents </w:t>
      </w:r>
      <w:r w:rsidR="004E26F0">
        <w:rPr>
          <w:lang w:val="en-US"/>
        </w:rPr>
        <w:t>is in</w:t>
      </w:r>
      <w:r w:rsidR="00E86B7F">
        <w:rPr>
          <w:lang w:val="en-US"/>
        </w:rPr>
        <w:t xml:space="preserve">creased traffic, dangerous roads in and around the village and likely damage to the roads.  </w:t>
      </w:r>
      <w:r w:rsidR="00E454EE">
        <w:rPr>
          <w:lang w:val="en-US"/>
        </w:rPr>
        <w:t>25</w:t>
      </w:r>
      <w:r w:rsidR="00E86B7F">
        <w:rPr>
          <w:lang w:val="en-US"/>
        </w:rPr>
        <w:t xml:space="preserve">% of respondents gave these as reasons for </w:t>
      </w:r>
      <w:proofErr w:type="gramStart"/>
      <w:r w:rsidR="00E86B7F">
        <w:rPr>
          <w:lang w:val="en-US"/>
        </w:rPr>
        <w:t>concerns</w:t>
      </w:r>
      <w:proofErr w:type="gramEnd"/>
      <w:r w:rsidR="00E86B7F">
        <w:rPr>
          <w:lang w:val="en-US"/>
        </w:rPr>
        <w:t xml:space="preserve">, including some who were in </w:t>
      </w:r>
      <w:proofErr w:type="spellStart"/>
      <w:r w:rsidR="00E86B7F">
        <w:rPr>
          <w:lang w:val="en-US"/>
        </w:rPr>
        <w:t>favour</w:t>
      </w:r>
      <w:proofErr w:type="spellEnd"/>
      <w:r w:rsidR="00E86B7F">
        <w:rPr>
          <w:lang w:val="en-US"/>
        </w:rPr>
        <w:t xml:space="preserve"> of the proposal.</w:t>
      </w:r>
      <w:r w:rsidR="008200A2">
        <w:rPr>
          <w:lang w:val="en-US"/>
        </w:rPr>
        <w:t xml:space="preserve">  Residents feel that during construction the route through Granborough for construction traffic should not be allowed, and all construction traffic should go through the primary route.   The option of making the primary route permanent was raised.</w:t>
      </w:r>
    </w:p>
    <w:p w14:paraId="10C80C00" w14:textId="5F7DD1D5" w:rsidR="00E86B7F" w:rsidRDefault="00013773">
      <w:pPr>
        <w:rPr>
          <w:lang w:val="en-US"/>
        </w:rPr>
      </w:pPr>
      <w:r>
        <w:rPr>
          <w:lang w:val="en-US"/>
        </w:rPr>
        <w:t>Noise during construction and during operation was the second highest area of concern, and several comments were received about needing further verification of noise levels both in the village and the surrounding footpaths. Potential light pollution during construction and while operational was raised, and adverse effect on the footpaths surrounding the site is a concern. (1</w:t>
      </w:r>
      <w:r w:rsidR="00E454EE">
        <w:rPr>
          <w:lang w:val="en-US"/>
        </w:rPr>
        <w:t>3</w:t>
      </w:r>
      <w:r>
        <w:rPr>
          <w:lang w:val="en-US"/>
        </w:rPr>
        <w:t>%)</w:t>
      </w:r>
    </w:p>
    <w:p w14:paraId="620C55C9" w14:textId="6FB7B175" w:rsidR="00013773" w:rsidRDefault="00013773">
      <w:pPr>
        <w:rPr>
          <w:lang w:val="en-US"/>
        </w:rPr>
      </w:pPr>
      <w:r>
        <w:rPr>
          <w:lang w:val="en-US"/>
        </w:rPr>
        <w:t xml:space="preserve">Many respondents were concerned about the </w:t>
      </w:r>
      <w:r w:rsidR="004E26F0">
        <w:rPr>
          <w:lang w:val="en-US"/>
        </w:rPr>
        <w:t xml:space="preserve">high adverse </w:t>
      </w:r>
      <w:r>
        <w:rPr>
          <w:lang w:val="en-US"/>
        </w:rPr>
        <w:t>impact on the rural village life, the views and enjoyment of footpaths both during construction and operation, and potential danger to pedestrians</w:t>
      </w:r>
      <w:r w:rsidR="00AE6E02">
        <w:rPr>
          <w:lang w:val="en-US"/>
        </w:rPr>
        <w:t xml:space="preserve">, and other users, </w:t>
      </w:r>
      <w:r>
        <w:rPr>
          <w:lang w:val="en-US"/>
        </w:rPr>
        <w:t>(1</w:t>
      </w:r>
      <w:r w:rsidR="00E454EE">
        <w:rPr>
          <w:lang w:val="en-US"/>
        </w:rPr>
        <w:t>3</w:t>
      </w:r>
      <w:r>
        <w:rPr>
          <w:lang w:val="en-US"/>
        </w:rPr>
        <w:t>% of comments fall into this category).</w:t>
      </w:r>
    </w:p>
    <w:p w14:paraId="37F2C002" w14:textId="5D6DFF81" w:rsidR="00013773" w:rsidRDefault="00013773">
      <w:pPr>
        <w:rPr>
          <w:lang w:val="en-US"/>
        </w:rPr>
      </w:pPr>
      <w:r>
        <w:rPr>
          <w:lang w:val="en-US"/>
        </w:rPr>
        <w:t>1</w:t>
      </w:r>
      <w:r w:rsidR="00E454EE">
        <w:rPr>
          <w:lang w:val="en-US"/>
        </w:rPr>
        <w:t>1</w:t>
      </w:r>
      <w:r>
        <w:rPr>
          <w:lang w:val="en-US"/>
        </w:rPr>
        <w:t>% of respon</w:t>
      </w:r>
      <w:r w:rsidR="008200A2">
        <w:rPr>
          <w:lang w:val="en-US"/>
        </w:rPr>
        <w:t>s</w:t>
      </w:r>
      <w:r w:rsidR="00130BE2">
        <w:rPr>
          <w:lang w:val="en-US"/>
        </w:rPr>
        <w:t>es</w:t>
      </w:r>
      <w:r>
        <w:rPr>
          <w:lang w:val="en-US"/>
        </w:rPr>
        <w:t xml:space="preserve"> were </w:t>
      </w:r>
      <w:r w:rsidR="00130BE2">
        <w:rPr>
          <w:lang w:val="en-US"/>
        </w:rPr>
        <w:t>about</w:t>
      </w:r>
      <w:r>
        <w:rPr>
          <w:lang w:val="en-US"/>
        </w:rPr>
        <w:t xml:space="preserve"> the effect on the environment on the site and surrounding fields, including disruption to birdlife and other wildlife during construction and operation of the site.  </w:t>
      </w:r>
      <w:r w:rsidR="004E26F0">
        <w:rPr>
          <w:lang w:val="en-US"/>
        </w:rPr>
        <w:t>Some</w:t>
      </w:r>
      <w:r>
        <w:rPr>
          <w:lang w:val="en-US"/>
        </w:rPr>
        <w:t xml:space="preserve"> respondents expressed concern that the site would not be fully decommissioned at the end of the period (40 years) and returned to farmland.</w:t>
      </w:r>
    </w:p>
    <w:p w14:paraId="26C40EE6" w14:textId="117D1356" w:rsidR="00013773" w:rsidRDefault="00013773">
      <w:pPr>
        <w:rPr>
          <w:lang w:val="en-US"/>
        </w:rPr>
      </w:pPr>
      <w:r>
        <w:rPr>
          <w:lang w:val="en-US"/>
        </w:rPr>
        <w:t xml:space="preserve">The potential risk of fire at the site once operational and the likely resultant pollution and risk to health of residents and visitors is a concern </w:t>
      </w:r>
      <w:r w:rsidR="00C15201">
        <w:rPr>
          <w:lang w:val="en-US"/>
        </w:rPr>
        <w:t>in</w:t>
      </w:r>
      <w:r>
        <w:rPr>
          <w:lang w:val="en-US"/>
        </w:rPr>
        <w:t xml:space="preserve"> </w:t>
      </w:r>
      <w:r w:rsidR="001D2976">
        <w:rPr>
          <w:lang w:val="en-US"/>
        </w:rPr>
        <w:t>1</w:t>
      </w:r>
      <w:r w:rsidR="00E454EE">
        <w:rPr>
          <w:lang w:val="en-US"/>
        </w:rPr>
        <w:t>0</w:t>
      </w:r>
      <w:r>
        <w:rPr>
          <w:lang w:val="en-US"/>
        </w:rPr>
        <w:t xml:space="preserve">% of </w:t>
      </w:r>
      <w:r w:rsidR="00C15201">
        <w:rPr>
          <w:lang w:val="en-US"/>
        </w:rPr>
        <w:t>comments.</w:t>
      </w:r>
      <w:r w:rsidR="002A19DD">
        <w:rPr>
          <w:lang w:val="en-US"/>
        </w:rPr>
        <w:t xml:space="preserve">  </w:t>
      </w:r>
      <w:r w:rsidR="00130BE2">
        <w:rPr>
          <w:lang w:val="en-US"/>
        </w:rPr>
        <w:t xml:space="preserve"> Many respondents would like to see further reports on the fire risk and additional fire facilities in the vicinity to mitigate the risk. Concern was raised that there should be sufficient access to the site in the </w:t>
      </w:r>
      <w:r w:rsidR="008200A2">
        <w:rPr>
          <w:lang w:val="en-US"/>
        </w:rPr>
        <w:t>event of a fire for the fire services to attempt to mitigate spread and risk.</w:t>
      </w:r>
      <w:r w:rsidR="00C15201">
        <w:rPr>
          <w:lang w:val="en-US"/>
        </w:rPr>
        <w:t xml:space="preserve">  It was pointed out that the local fire service in Winslow is minimal and would be unable to manage a significant fire.</w:t>
      </w:r>
    </w:p>
    <w:p w14:paraId="04D19ED6" w14:textId="60D6371E" w:rsidR="00E454EE" w:rsidRDefault="00E454EE" w:rsidP="00E454EE">
      <w:pPr>
        <w:rPr>
          <w:lang w:val="en-US"/>
        </w:rPr>
      </w:pPr>
      <w:r>
        <w:rPr>
          <w:lang w:val="en-US"/>
        </w:rPr>
        <w:t xml:space="preserve">The scale of the proposal both </w:t>
      </w:r>
      <w:proofErr w:type="gramStart"/>
      <w:r>
        <w:rPr>
          <w:lang w:val="en-US"/>
        </w:rPr>
        <w:t>over all</w:t>
      </w:r>
      <w:proofErr w:type="gramEnd"/>
      <w:r>
        <w:rPr>
          <w:lang w:val="en-US"/>
        </w:rPr>
        <w:t>, and in comparison to, other sites in the UK and across the world</w:t>
      </w:r>
    </w:p>
    <w:p w14:paraId="51C4980E" w14:textId="31293BA2" w:rsidR="001663A6" w:rsidRDefault="001663A6">
      <w:pPr>
        <w:rPr>
          <w:lang w:val="en-US"/>
        </w:rPr>
      </w:pPr>
      <w:r>
        <w:rPr>
          <w:lang w:val="en-US"/>
        </w:rPr>
        <w:t xml:space="preserve">A possible adverse effect on house prices was a concern voiced by 4% </w:t>
      </w:r>
    </w:p>
    <w:p w14:paraId="522A05B1" w14:textId="77777777" w:rsidR="00E454EE" w:rsidRDefault="00E454EE">
      <w:pPr>
        <w:rPr>
          <w:lang w:val="en-US"/>
        </w:rPr>
      </w:pPr>
    </w:p>
    <w:p w14:paraId="5DEB7173" w14:textId="7531D2EE" w:rsidR="002A19DD" w:rsidRDefault="002A19DD">
      <w:pPr>
        <w:rPr>
          <w:lang w:val="en-US"/>
        </w:rPr>
      </w:pPr>
      <w:r>
        <w:rPr>
          <w:lang w:val="en-US"/>
        </w:rPr>
        <w:lastRenderedPageBreak/>
        <w:t xml:space="preserve">Other matters raised by both those in </w:t>
      </w:r>
      <w:proofErr w:type="spellStart"/>
      <w:r>
        <w:rPr>
          <w:lang w:val="en-US"/>
        </w:rPr>
        <w:t>favour</w:t>
      </w:r>
      <w:proofErr w:type="spellEnd"/>
      <w:r>
        <w:rPr>
          <w:lang w:val="en-US"/>
        </w:rPr>
        <w:t xml:space="preserve"> and those not in </w:t>
      </w:r>
      <w:proofErr w:type="spellStart"/>
      <w:r>
        <w:rPr>
          <w:lang w:val="en-US"/>
        </w:rPr>
        <w:t>favour</w:t>
      </w:r>
      <w:proofErr w:type="spellEnd"/>
      <w:r>
        <w:rPr>
          <w:lang w:val="en-US"/>
        </w:rPr>
        <w:t xml:space="preserve"> </w:t>
      </w:r>
      <w:proofErr w:type="gramStart"/>
      <w:r>
        <w:rPr>
          <w:lang w:val="en-US"/>
        </w:rPr>
        <w:t>include;</w:t>
      </w:r>
      <w:proofErr w:type="gramEnd"/>
    </w:p>
    <w:p w14:paraId="2E99D68B" w14:textId="5E591237" w:rsidR="002A19DD" w:rsidRDefault="002A19DD">
      <w:pPr>
        <w:rPr>
          <w:lang w:val="en-US"/>
        </w:rPr>
      </w:pPr>
      <w:r>
        <w:rPr>
          <w:lang w:val="en-US"/>
        </w:rPr>
        <w:t>Increased flood risk at the site</w:t>
      </w:r>
      <w:r w:rsidR="008200A2">
        <w:rPr>
          <w:lang w:val="en-US"/>
        </w:rPr>
        <w:t xml:space="preserve"> which is prone to flooding.  A question was raised as to whether the equipment will ultimately be higher than that on the application as it may need to be raised to avoid flood risk.</w:t>
      </w:r>
    </w:p>
    <w:p w14:paraId="555F228B" w14:textId="66078733" w:rsidR="002A19DD" w:rsidRDefault="002A19DD">
      <w:pPr>
        <w:rPr>
          <w:lang w:val="en-US"/>
        </w:rPr>
      </w:pPr>
      <w:r>
        <w:rPr>
          <w:lang w:val="en-US"/>
        </w:rPr>
        <w:t xml:space="preserve">That this is contrary to the </w:t>
      </w:r>
      <w:r w:rsidR="001D2976">
        <w:rPr>
          <w:lang w:val="en-US"/>
        </w:rPr>
        <w:t xml:space="preserve">spirit of the </w:t>
      </w:r>
      <w:r>
        <w:rPr>
          <w:lang w:val="en-US"/>
        </w:rPr>
        <w:t xml:space="preserve">village </w:t>
      </w:r>
      <w:r w:rsidR="001D2976">
        <w:rPr>
          <w:lang w:val="en-US"/>
        </w:rPr>
        <w:t>N</w:t>
      </w:r>
      <w:r>
        <w:rPr>
          <w:lang w:val="en-US"/>
        </w:rPr>
        <w:t xml:space="preserve">eighbourhood </w:t>
      </w:r>
      <w:r w:rsidR="001D2976">
        <w:rPr>
          <w:lang w:val="en-US"/>
        </w:rPr>
        <w:t>P</w:t>
      </w:r>
      <w:r>
        <w:rPr>
          <w:lang w:val="en-US"/>
        </w:rPr>
        <w:t>lan</w:t>
      </w:r>
    </w:p>
    <w:p w14:paraId="46C63C8A" w14:textId="66A73545" w:rsidR="002A19DD" w:rsidRDefault="002A19DD">
      <w:pPr>
        <w:rPr>
          <w:lang w:val="en-US"/>
        </w:rPr>
      </w:pPr>
      <w:r>
        <w:rPr>
          <w:lang w:val="en-US"/>
        </w:rPr>
        <w:t>The loss of farmland and disturbance of historic remains</w:t>
      </w:r>
    </w:p>
    <w:p w14:paraId="5197DDD2" w14:textId="0947E723" w:rsidR="002A19DD" w:rsidRDefault="002A19DD">
      <w:pPr>
        <w:rPr>
          <w:lang w:val="en-US"/>
        </w:rPr>
      </w:pPr>
      <w:r>
        <w:rPr>
          <w:lang w:val="en-US"/>
        </w:rPr>
        <w:t>The fact that Government statistics show that the BESS storage capacity required to achieve net zero by 2050 is already almost achievable using existing planned sites in the UK, so this site is not required for our net zero targets</w:t>
      </w:r>
      <w:r w:rsidR="00130BE2">
        <w:rPr>
          <w:lang w:val="en-US"/>
        </w:rPr>
        <w:t xml:space="preserve"> according to some respondents (and the figures presented by the working party).  However, a number of those in </w:t>
      </w:r>
      <w:proofErr w:type="spellStart"/>
      <w:r w:rsidR="00130BE2">
        <w:rPr>
          <w:lang w:val="en-US"/>
        </w:rPr>
        <w:t>favour</w:t>
      </w:r>
      <w:proofErr w:type="spellEnd"/>
      <w:r w:rsidR="00130BE2">
        <w:rPr>
          <w:lang w:val="en-US"/>
        </w:rPr>
        <w:t xml:space="preserve"> of the application are concerned that storage facilities are needed in the UK and locating them close to a substation is logical. It was mentioned by several respondents that we should </w:t>
      </w:r>
      <w:proofErr w:type="gramStart"/>
      <w:r w:rsidR="00130BE2">
        <w:rPr>
          <w:lang w:val="en-US"/>
        </w:rPr>
        <w:t>take into account</w:t>
      </w:r>
      <w:proofErr w:type="gramEnd"/>
      <w:r w:rsidR="00130BE2">
        <w:rPr>
          <w:lang w:val="en-US"/>
        </w:rPr>
        <w:t xml:space="preserve"> the need to move the country towards greener energy and this is one of the ways of doing so.</w:t>
      </w:r>
    </w:p>
    <w:p w14:paraId="37B3CAD1" w14:textId="5DD8F90A" w:rsidR="002A19DD" w:rsidRDefault="002A19DD">
      <w:pPr>
        <w:rPr>
          <w:lang w:val="en-US"/>
        </w:rPr>
      </w:pPr>
      <w:r>
        <w:rPr>
          <w:lang w:val="en-US"/>
        </w:rPr>
        <w:t>The cumulative effects of several solar farms (one already approved, and others in the pipeline) with the BESS site raises concerns that the area will be overwhelmed with green energy constructions</w:t>
      </w:r>
      <w:r w:rsidR="004E26F0">
        <w:rPr>
          <w:lang w:val="en-US"/>
        </w:rPr>
        <w:t xml:space="preserve"> and lose its rural character.</w:t>
      </w:r>
      <w:r w:rsidR="001D2976">
        <w:rPr>
          <w:lang w:val="en-US"/>
        </w:rPr>
        <w:t xml:space="preserve">  Many of those who were in </w:t>
      </w:r>
      <w:proofErr w:type="spellStart"/>
      <w:r w:rsidR="001D2976">
        <w:rPr>
          <w:lang w:val="en-US"/>
        </w:rPr>
        <w:t>favour</w:t>
      </w:r>
      <w:proofErr w:type="spellEnd"/>
      <w:r w:rsidR="001D2976">
        <w:rPr>
          <w:lang w:val="en-US"/>
        </w:rPr>
        <w:t xml:space="preserve"> of the BESS proposal were against the large-scale solar farms being proposed.  </w:t>
      </w:r>
    </w:p>
    <w:p w14:paraId="268D9089" w14:textId="77777777" w:rsidR="008200A2" w:rsidRDefault="00130BE2">
      <w:pPr>
        <w:rPr>
          <w:lang w:val="en-US"/>
        </w:rPr>
      </w:pPr>
      <w:r>
        <w:rPr>
          <w:lang w:val="en-US"/>
        </w:rPr>
        <w:t>Some respondents believe that this technology will soon be replaced by less risky and disruptive alternative green technology and so is not required</w:t>
      </w:r>
      <w:r w:rsidR="008200A2">
        <w:rPr>
          <w:lang w:val="en-US"/>
        </w:rPr>
        <w:t xml:space="preserve"> to achieve net zero.</w:t>
      </w:r>
    </w:p>
    <w:p w14:paraId="6718B1BA" w14:textId="67D6E459" w:rsidR="002A19DD" w:rsidRPr="004E26F0" w:rsidRDefault="008200A2">
      <w:pPr>
        <w:rPr>
          <w:b/>
          <w:bCs/>
          <w:lang w:val="en-US"/>
        </w:rPr>
      </w:pPr>
      <w:r w:rsidRPr="004E26F0">
        <w:rPr>
          <w:b/>
          <w:bCs/>
          <w:lang w:val="en-US"/>
        </w:rPr>
        <w:t>Suggestions as to what modifications</w:t>
      </w:r>
      <w:r w:rsidR="004E26F0">
        <w:rPr>
          <w:b/>
          <w:bCs/>
          <w:lang w:val="en-US"/>
        </w:rPr>
        <w:t xml:space="preserve"> sh</w:t>
      </w:r>
      <w:r w:rsidRPr="004E26F0">
        <w:rPr>
          <w:b/>
          <w:bCs/>
          <w:lang w:val="en-US"/>
        </w:rPr>
        <w:t>ould be made</w:t>
      </w:r>
      <w:r w:rsidR="004E26F0" w:rsidRPr="004E26F0">
        <w:rPr>
          <w:b/>
          <w:bCs/>
          <w:lang w:val="en-US"/>
        </w:rPr>
        <w:t xml:space="preserve"> or issues firmed up</w:t>
      </w:r>
      <w:r w:rsidRPr="004E26F0">
        <w:rPr>
          <w:b/>
          <w:bCs/>
          <w:lang w:val="en-US"/>
        </w:rPr>
        <w:t xml:space="preserve"> if this </w:t>
      </w:r>
      <w:r w:rsidR="004E26F0">
        <w:rPr>
          <w:b/>
          <w:bCs/>
          <w:lang w:val="en-US"/>
        </w:rPr>
        <w:t xml:space="preserve">application were to be considered </w:t>
      </w:r>
      <w:proofErr w:type="gramStart"/>
      <w:r w:rsidR="004E26F0">
        <w:rPr>
          <w:b/>
          <w:bCs/>
          <w:lang w:val="en-US"/>
        </w:rPr>
        <w:t>further;</w:t>
      </w:r>
      <w:proofErr w:type="gramEnd"/>
    </w:p>
    <w:p w14:paraId="14347CC3" w14:textId="45ECE7EE" w:rsidR="008200A2" w:rsidRDefault="008200A2" w:rsidP="008200A2">
      <w:pPr>
        <w:pStyle w:val="ListParagraph"/>
        <w:numPr>
          <w:ilvl w:val="0"/>
          <w:numId w:val="1"/>
        </w:numPr>
        <w:rPr>
          <w:lang w:val="en-US"/>
        </w:rPr>
      </w:pPr>
      <w:r>
        <w:rPr>
          <w:lang w:val="en-US"/>
        </w:rPr>
        <w:t xml:space="preserve">Good ongoing management and monitoring of enhanced habitat on the site </w:t>
      </w:r>
      <w:r w:rsidR="004E26F0">
        <w:rPr>
          <w:lang w:val="en-US"/>
        </w:rPr>
        <w:t>with penalties on the company if not complied with</w:t>
      </w:r>
    </w:p>
    <w:p w14:paraId="44FE1B92" w14:textId="1A364FCA" w:rsidR="008200A2" w:rsidRDefault="004E26F0" w:rsidP="008200A2">
      <w:pPr>
        <w:pStyle w:val="ListParagraph"/>
        <w:numPr>
          <w:ilvl w:val="0"/>
          <w:numId w:val="1"/>
        </w:numPr>
        <w:rPr>
          <w:lang w:val="en-US"/>
        </w:rPr>
      </w:pPr>
      <w:r>
        <w:rPr>
          <w:lang w:val="en-US"/>
        </w:rPr>
        <w:t>Enhanced screening of the site with use of mature trees and shrubs</w:t>
      </w:r>
    </w:p>
    <w:p w14:paraId="7AEF6D4D" w14:textId="61599214" w:rsidR="004E26F0" w:rsidRDefault="004E26F0" w:rsidP="008200A2">
      <w:pPr>
        <w:pStyle w:val="ListParagraph"/>
        <w:numPr>
          <w:ilvl w:val="0"/>
          <w:numId w:val="1"/>
        </w:numPr>
        <w:rPr>
          <w:lang w:val="en-US"/>
        </w:rPr>
      </w:pPr>
      <w:r>
        <w:rPr>
          <w:lang w:val="en-US"/>
        </w:rPr>
        <w:t>Better understanding of potential for light pollution</w:t>
      </w:r>
    </w:p>
    <w:p w14:paraId="5569B3D1" w14:textId="5C237928" w:rsidR="004E26F0" w:rsidRDefault="004E26F0" w:rsidP="008200A2">
      <w:pPr>
        <w:pStyle w:val="ListParagraph"/>
        <w:numPr>
          <w:ilvl w:val="0"/>
          <w:numId w:val="1"/>
        </w:numPr>
        <w:rPr>
          <w:lang w:val="en-US"/>
        </w:rPr>
      </w:pPr>
      <w:r>
        <w:rPr>
          <w:lang w:val="en-US"/>
        </w:rPr>
        <w:t>Independent assessment of noise during operational period</w:t>
      </w:r>
    </w:p>
    <w:p w14:paraId="483D5372" w14:textId="59EE2819" w:rsidR="004E26F0" w:rsidRDefault="004E26F0" w:rsidP="008200A2">
      <w:pPr>
        <w:pStyle w:val="ListParagraph"/>
        <w:numPr>
          <w:ilvl w:val="0"/>
          <w:numId w:val="1"/>
        </w:numPr>
        <w:rPr>
          <w:lang w:val="en-US"/>
        </w:rPr>
      </w:pPr>
      <w:r>
        <w:rPr>
          <w:lang w:val="en-US"/>
        </w:rPr>
        <w:t>Further assessment of fire risk and acceptance of requirements of fire standards</w:t>
      </w:r>
    </w:p>
    <w:p w14:paraId="2FD3D4D2" w14:textId="7E5ECB1F" w:rsidR="004E26F0" w:rsidRDefault="004E26F0" w:rsidP="008200A2">
      <w:pPr>
        <w:pStyle w:val="ListParagraph"/>
        <w:numPr>
          <w:ilvl w:val="0"/>
          <w:numId w:val="1"/>
        </w:numPr>
        <w:rPr>
          <w:lang w:val="en-US"/>
        </w:rPr>
      </w:pPr>
      <w:r>
        <w:rPr>
          <w:lang w:val="en-US"/>
        </w:rPr>
        <w:t xml:space="preserve">Traffic should be through primary route only, not through </w:t>
      </w:r>
      <w:proofErr w:type="gramStart"/>
      <w:r>
        <w:rPr>
          <w:lang w:val="en-US"/>
        </w:rPr>
        <w:t>Granborough</w:t>
      </w:r>
      <w:proofErr w:type="gramEnd"/>
    </w:p>
    <w:p w14:paraId="362FD38D" w14:textId="64B22E9D" w:rsidR="004E26F0" w:rsidRDefault="004E26F0" w:rsidP="008200A2">
      <w:pPr>
        <w:pStyle w:val="ListParagraph"/>
        <w:numPr>
          <w:ilvl w:val="0"/>
          <w:numId w:val="1"/>
        </w:numPr>
        <w:rPr>
          <w:lang w:val="en-US"/>
        </w:rPr>
      </w:pPr>
      <w:r>
        <w:rPr>
          <w:lang w:val="en-US"/>
        </w:rPr>
        <w:t>Regular community updates and feedback with Statera</w:t>
      </w:r>
    </w:p>
    <w:p w14:paraId="4E2D8244" w14:textId="460FA50D" w:rsidR="004E26F0" w:rsidRDefault="004E26F0" w:rsidP="008200A2">
      <w:pPr>
        <w:pStyle w:val="ListParagraph"/>
        <w:numPr>
          <w:ilvl w:val="0"/>
          <w:numId w:val="1"/>
        </w:numPr>
        <w:rPr>
          <w:lang w:val="en-US"/>
        </w:rPr>
      </w:pPr>
      <w:r>
        <w:rPr>
          <w:lang w:val="en-US"/>
        </w:rPr>
        <w:t xml:space="preserve">Reduced size of site to make it more in line with other sites across the country, and to reduce the adverse impact on Granborough and surrounding </w:t>
      </w:r>
      <w:proofErr w:type="gramStart"/>
      <w:r>
        <w:rPr>
          <w:lang w:val="en-US"/>
        </w:rPr>
        <w:t>villages</w:t>
      </w:r>
      <w:proofErr w:type="gramEnd"/>
    </w:p>
    <w:p w14:paraId="45FD9CA3" w14:textId="3544E015" w:rsidR="004E26F0" w:rsidRDefault="004E26F0" w:rsidP="008200A2">
      <w:pPr>
        <w:pStyle w:val="ListParagraph"/>
        <w:numPr>
          <w:ilvl w:val="0"/>
          <w:numId w:val="1"/>
        </w:numPr>
        <w:rPr>
          <w:lang w:val="en-US"/>
        </w:rPr>
      </w:pPr>
      <w:r>
        <w:rPr>
          <w:lang w:val="en-US"/>
        </w:rPr>
        <w:t xml:space="preserve">Ensure that the roads are repaired following construction and that they are maintained in good repair </w:t>
      </w:r>
      <w:proofErr w:type="gramStart"/>
      <w:r>
        <w:rPr>
          <w:lang w:val="en-US"/>
        </w:rPr>
        <w:t>thereafter</w:t>
      </w:r>
      <w:proofErr w:type="gramEnd"/>
    </w:p>
    <w:p w14:paraId="7E413893" w14:textId="2DB66A9F" w:rsidR="001663A6" w:rsidRDefault="001663A6" w:rsidP="008200A2">
      <w:pPr>
        <w:pStyle w:val="ListParagraph"/>
        <w:numPr>
          <w:ilvl w:val="0"/>
          <w:numId w:val="1"/>
        </w:numPr>
        <w:rPr>
          <w:lang w:val="en-US"/>
        </w:rPr>
      </w:pPr>
      <w:r>
        <w:rPr>
          <w:lang w:val="en-US"/>
        </w:rPr>
        <w:t>If this BESS were to be approved, the solar farm applications should not go ahead.</w:t>
      </w:r>
    </w:p>
    <w:p w14:paraId="4EAA0F0A" w14:textId="77777777" w:rsidR="004E26F0" w:rsidRPr="008200A2" w:rsidRDefault="004E26F0" w:rsidP="004E26F0">
      <w:pPr>
        <w:pStyle w:val="ListParagraph"/>
        <w:rPr>
          <w:lang w:val="en-US"/>
        </w:rPr>
      </w:pPr>
    </w:p>
    <w:p w14:paraId="4C493531" w14:textId="77777777" w:rsidR="00130BE2" w:rsidRDefault="00130BE2">
      <w:pPr>
        <w:rPr>
          <w:lang w:val="en-US"/>
        </w:rPr>
      </w:pPr>
    </w:p>
    <w:p w14:paraId="6B576687" w14:textId="77777777" w:rsidR="00130BE2" w:rsidRPr="00E86B7F" w:rsidRDefault="00130BE2">
      <w:pPr>
        <w:rPr>
          <w:lang w:val="en-US"/>
        </w:rPr>
      </w:pPr>
    </w:p>
    <w:sectPr w:rsidR="00130BE2" w:rsidRPr="00E86B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56367"/>
    <w:multiLevelType w:val="hybridMultilevel"/>
    <w:tmpl w:val="5AD2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718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7F"/>
    <w:rsid w:val="00013773"/>
    <w:rsid w:val="00130BE2"/>
    <w:rsid w:val="001663A6"/>
    <w:rsid w:val="001D2976"/>
    <w:rsid w:val="002A19DD"/>
    <w:rsid w:val="004E26F0"/>
    <w:rsid w:val="006F7483"/>
    <w:rsid w:val="008200A2"/>
    <w:rsid w:val="008D08DA"/>
    <w:rsid w:val="009C7018"/>
    <w:rsid w:val="00AE6E02"/>
    <w:rsid w:val="00C15201"/>
    <w:rsid w:val="00D3641A"/>
    <w:rsid w:val="00D6503B"/>
    <w:rsid w:val="00D84351"/>
    <w:rsid w:val="00E454EE"/>
    <w:rsid w:val="00E86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4351"/>
  <w15:chartTrackingRefBased/>
  <w15:docId w15:val="{BC676A17-D1B6-42F5-A199-D7A726418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B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6B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B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B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B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B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B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B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B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B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B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B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B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B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B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B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B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B7F"/>
    <w:rPr>
      <w:rFonts w:eastAsiaTheme="majorEastAsia" w:cstheme="majorBidi"/>
      <w:color w:val="272727" w:themeColor="text1" w:themeTint="D8"/>
    </w:rPr>
  </w:style>
  <w:style w:type="paragraph" w:styleId="Title">
    <w:name w:val="Title"/>
    <w:basedOn w:val="Normal"/>
    <w:next w:val="Normal"/>
    <w:link w:val="TitleChar"/>
    <w:uiPriority w:val="10"/>
    <w:qFormat/>
    <w:rsid w:val="00E86B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B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B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B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B7F"/>
    <w:pPr>
      <w:spacing w:before="160"/>
      <w:jc w:val="center"/>
    </w:pPr>
    <w:rPr>
      <w:i/>
      <w:iCs/>
      <w:color w:val="404040" w:themeColor="text1" w:themeTint="BF"/>
    </w:rPr>
  </w:style>
  <w:style w:type="character" w:customStyle="1" w:styleId="QuoteChar">
    <w:name w:val="Quote Char"/>
    <w:basedOn w:val="DefaultParagraphFont"/>
    <w:link w:val="Quote"/>
    <w:uiPriority w:val="29"/>
    <w:rsid w:val="00E86B7F"/>
    <w:rPr>
      <w:i/>
      <w:iCs/>
      <w:color w:val="404040" w:themeColor="text1" w:themeTint="BF"/>
    </w:rPr>
  </w:style>
  <w:style w:type="paragraph" w:styleId="ListParagraph">
    <w:name w:val="List Paragraph"/>
    <w:basedOn w:val="Normal"/>
    <w:uiPriority w:val="34"/>
    <w:qFormat/>
    <w:rsid w:val="00E86B7F"/>
    <w:pPr>
      <w:ind w:left="720"/>
      <w:contextualSpacing/>
    </w:pPr>
  </w:style>
  <w:style w:type="character" w:styleId="IntenseEmphasis">
    <w:name w:val="Intense Emphasis"/>
    <w:basedOn w:val="DefaultParagraphFont"/>
    <w:uiPriority w:val="21"/>
    <w:qFormat/>
    <w:rsid w:val="00E86B7F"/>
    <w:rPr>
      <w:i/>
      <w:iCs/>
      <w:color w:val="0F4761" w:themeColor="accent1" w:themeShade="BF"/>
    </w:rPr>
  </w:style>
  <w:style w:type="paragraph" w:styleId="IntenseQuote">
    <w:name w:val="Intense Quote"/>
    <w:basedOn w:val="Normal"/>
    <w:next w:val="Normal"/>
    <w:link w:val="IntenseQuoteChar"/>
    <w:uiPriority w:val="30"/>
    <w:qFormat/>
    <w:rsid w:val="00E86B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B7F"/>
    <w:rPr>
      <w:i/>
      <w:iCs/>
      <w:color w:val="0F4761" w:themeColor="accent1" w:themeShade="BF"/>
    </w:rPr>
  </w:style>
  <w:style w:type="character" w:styleId="IntenseReference">
    <w:name w:val="Intense Reference"/>
    <w:basedOn w:val="DefaultParagraphFont"/>
    <w:uiPriority w:val="32"/>
    <w:qFormat/>
    <w:rsid w:val="00E86B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845</Words>
  <Characters>4820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Anderson</dc:creator>
  <cp:keywords/>
  <dc:description/>
  <cp:lastModifiedBy>Victoria Firth</cp:lastModifiedBy>
  <cp:revision>2</cp:revision>
  <dcterms:created xsi:type="dcterms:W3CDTF">2024-01-16T15:57:00Z</dcterms:created>
  <dcterms:modified xsi:type="dcterms:W3CDTF">2024-01-16T15:57:00Z</dcterms:modified>
</cp:coreProperties>
</file>